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129" w:rsidRDefault="00DE3129">
      <w:pPr>
        <w:rPr>
          <w:rFonts w:ascii="Tahoma" w:hAnsi="Tahoma" w:cs="Tahoma"/>
        </w:rPr>
      </w:pPr>
    </w:p>
    <w:p w:rsidR="00DE3129" w:rsidRPr="00BA64AD" w:rsidRDefault="00DE3129">
      <w:pPr>
        <w:pStyle w:val="Nzev"/>
        <w:rPr>
          <w:rFonts w:ascii="Tahoma" w:hAnsi="Tahoma" w:cs="Tahoma"/>
          <w:b w:val="0"/>
          <w:bCs/>
          <w:sz w:val="24"/>
          <w:szCs w:val="24"/>
          <w:u w:val="single"/>
        </w:rPr>
      </w:pPr>
      <w:r w:rsidRPr="00BA64AD">
        <w:rPr>
          <w:rFonts w:ascii="Tahoma" w:hAnsi="Tahoma" w:cs="Tahoma"/>
          <w:b w:val="0"/>
          <w:bCs/>
          <w:sz w:val="24"/>
          <w:szCs w:val="24"/>
          <w:u w:val="single"/>
        </w:rPr>
        <w:t>Základní škola Zdeny Kaprálové a Mateřská škola Vrbátky, příspěvková organizace</w:t>
      </w:r>
    </w:p>
    <w:p w:rsidR="00DE3129" w:rsidRPr="00BA64AD" w:rsidRDefault="00DE3129">
      <w:pPr>
        <w:ind w:left="426"/>
        <w:rPr>
          <w:rFonts w:ascii="Tahoma" w:hAnsi="Tahoma" w:cs="Tahoma"/>
          <w:b/>
        </w:rPr>
      </w:pPr>
    </w:p>
    <w:p w:rsidR="00DE3129" w:rsidRPr="00BA64AD" w:rsidRDefault="00DE3129">
      <w:pPr>
        <w:jc w:val="center"/>
        <w:rPr>
          <w:rFonts w:ascii="Tahoma" w:hAnsi="Tahoma" w:cs="Tahoma"/>
          <w:b/>
        </w:rPr>
      </w:pPr>
      <w:r w:rsidRPr="00BA64AD">
        <w:rPr>
          <w:rFonts w:ascii="Tahoma" w:hAnsi="Tahoma" w:cs="Tahoma"/>
          <w:b/>
        </w:rPr>
        <w:t>Vážení rodiče,</w:t>
      </w:r>
    </w:p>
    <w:p w:rsidR="00DE3129" w:rsidRPr="00BA64AD" w:rsidRDefault="00DE3129">
      <w:pPr>
        <w:jc w:val="center"/>
        <w:rPr>
          <w:rFonts w:ascii="Tahoma" w:hAnsi="Tahoma" w:cs="Tahoma"/>
          <w:b/>
        </w:rPr>
      </w:pPr>
    </w:p>
    <w:p w:rsidR="00DE3129" w:rsidRPr="00BA64AD" w:rsidRDefault="00EB54F1">
      <w:pPr>
        <w:pStyle w:val="Zkladntext"/>
        <w:jc w:val="right"/>
        <w:rPr>
          <w:b/>
          <w:szCs w:val="24"/>
          <w:u w:val="single"/>
        </w:rPr>
      </w:pPr>
      <w:r>
        <w:rPr>
          <w:bCs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317500</wp:posOffset>
            </wp:positionV>
            <wp:extent cx="920750" cy="1075055"/>
            <wp:effectExtent l="19050" t="0" r="0" b="0"/>
            <wp:wrapTight wrapText="bothSides">
              <wp:wrapPolygon edited="0">
                <wp:start x="-447" y="0"/>
                <wp:lineTo x="-447" y="21051"/>
                <wp:lineTo x="21451" y="21051"/>
                <wp:lineTo x="21451" y="0"/>
                <wp:lineTo x="-4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129" w:rsidRPr="00BA64AD">
        <w:rPr>
          <w:szCs w:val="24"/>
        </w:rPr>
        <w:t>před nástupem dítěte do 1. třídy doporučujeme rozvíjet níže uvedené dovednosti.</w:t>
      </w:r>
    </w:p>
    <w:p w:rsidR="00DE3129" w:rsidRPr="00BA64AD" w:rsidRDefault="00DE3129">
      <w:pPr>
        <w:jc w:val="both"/>
        <w:rPr>
          <w:rFonts w:ascii="Tahoma" w:hAnsi="Tahoma" w:cs="Tahoma"/>
          <w:bCs/>
        </w:rPr>
      </w:pPr>
      <w:r w:rsidRPr="00BA64AD">
        <w:rPr>
          <w:rFonts w:ascii="Tahoma" w:hAnsi="Tahoma" w:cs="Tahoma"/>
          <w:b/>
          <w:u w:val="single"/>
        </w:rPr>
        <w:t xml:space="preserve">Sebeobsluha: </w:t>
      </w:r>
      <w:r w:rsidRPr="00BA64AD">
        <w:rPr>
          <w:rFonts w:ascii="Tahoma" w:hAnsi="Tahoma" w:cs="Tahoma"/>
          <w:bCs/>
        </w:rPr>
        <w:t xml:space="preserve">zcela samostatné oblékání a obouvání, vázání tkaniček, používání toalety a kapesníku, mytí rukou, úklid hraček a stolování. </w:t>
      </w:r>
    </w:p>
    <w:p w:rsidR="00DE3129" w:rsidRPr="00BA64AD" w:rsidRDefault="00DE3129">
      <w:pPr>
        <w:jc w:val="both"/>
        <w:rPr>
          <w:rFonts w:ascii="Tahoma" w:hAnsi="Tahoma" w:cs="Tahoma"/>
          <w:b/>
        </w:rPr>
      </w:pPr>
      <w:r w:rsidRPr="00BA64AD">
        <w:rPr>
          <w:rFonts w:ascii="Tahoma" w:hAnsi="Tahoma" w:cs="Tahoma"/>
          <w:b/>
          <w:u w:val="single"/>
        </w:rPr>
        <w:t>Soustředění na práci:</w:t>
      </w:r>
      <w:r w:rsidRPr="00BA64AD">
        <w:rPr>
          <w:rFonts w:ascii="Tahoma" w:hAnsi="Tahoma" w:cs="Tahoma"/>
          <w:b/>
        </w:rPr>
        <w:t xml:space="preserve"> </w:t>
      </w:r>
      <w:r w:rsidRPr="00BA64AD">
        <w:rPr>
          <w:rFonts w:ascii="Tahoma" w:hAnsi="Tahoma" w:cs="Tahoma"/>
          <w:bCs/>
        </w:rPr>
        <w:t xml:space="preserve">vnímavý </w:t>
      </w:r>
      <w:r w:rsidRPr="00BA64AD">
        <w:rPr>
          <w:rFonts w:ascii="Tahoma" w:hAnsi="Tahoma" w:cs="Tahoma"/>
        </w:rPr>
        <w:t>poslech pohádek, uposlechnutí pokynů od rodičů, znalost barev, dětských písniček a říkanek, samostatné vyjadřování, správné sezení při kreslení a stolování, pečlivé vybarvování omalovánek, správný úchop tužky, pastelek a nůžek.</w:t>
      </w:r>
    </w:p>
    <w:p w:rsidR="00DE3129" w:rsidRPr="00BA64AD" w:rsidRDefault="00DE3129">
      <w:pPr>
        <w:pStyle w:val="Zkladntext"/>
        <w:rPr>
          <w:b/>
          <w:szCs w:val="24"/>
          <w:u w:val="single"/>
        </w:rPr>
      </w:pPr>
      <w:r w:rsidRPr="00BA64AD">
        <w:rPr>
          <w:b/>
          <w:szCs w:val="24"/>
          <w:u w:val="single"/>
        </w:rPr>
        <w:t xml:space="preserve">Do školy bude Vaše dítě </w:t>
      </w:r>
      <w:proofErr w:type="gramStart"/>
      <w:r w:rsidRPr="00BA64AD">
        <w:rPr>
          <w:b/>
          <w:szCs w:val="24"/>
          <w:u w:val="single"/>
        </w:rPr>
        <w:t>potřebovat :</w:t>
      </w:r>
      <w:proofErr w:type="gramEnd"/>
    </w:p>
    <w:p w:rsidR="006D2553" w:rsidRPr="006D2553" w:rsidRDefault="00DE3129" w:rsidP="006D2553">
      <w:pPr>
        <w:pStyle w:val="Zkladntext"/>
        <w:numPr>
          <w:ilvl w:val="0"/>
          <w:numId w:val="17"/>
        </w:numPr>
        <w:rPr>
          <w:rFonts w:ascii="Arial" w:hAnsi="Arial" w:cs="Arial"/>
          <w:szCs w:val="24"/>
        </w:rPr>
      </w:pPr>
      <w:r w:rsidRPr="00BA64AD">
        <w:rPr>
          <w:rFonts w:ascii="Arial" w:hAnsi="Arial" w:cs="Arial"/>
          <w:bCs/>
          <w:szCs w:val="24"/>
        </w:rPr>
        <w:t xml:space="preserve">lehkou aktovku na záda a </w:t>
      </w:r>
      <w:r w:rsidR="006D2553" w:rsidRPr="006D2553">
        <w:rPr>
          <w:rFonts w:ascii="Arial" w:hAnsi="Arial" w:cs="Arial"/>
          <w:bCs/>
          <w:szCs w:val="24"/>
        </w:rPr>
        <w:t>složku s drukem na notýsek</w:t>
      </w:r>
      <w:r w:rsidRPr="006D2553">
        <w:rPr>
          <w:rFonts w:ascii="Arial" w:hAnsi="Arial" w:cs="Arial"/>
          <w:bCs/>
          <w:szCs w:val="24"/>
        </w:rPr>
        <w:t xml:space="preserve"> formátu A</w:t>
      </w:r>
      <w:r w:rsidRPr="006D2553">
        <w:rPr>
          <w:rFonts w:ascii="Arial" w:hAnsi="Arial" w:cs="Arial"/>
          <w:bCs/>
          <w:szCs w:val="24"/>
          <w:vertAlign w:val="subscript"/>
        </w:rPr>
        <w:t>5</w:t>
      </w:r>
      <w:r w:rsidRPr="00BA64AD">
        <w:rPr>
          <w:rFonts w:ascii="Arial" w:hAnsi="Arial" w:cs="Arial"/>
          <w:bCs/>
          <w:szCs w:val="24"/>
          <w:vertAlign w:val="subscript"/>
        </w:rPr>
        <w:t xml:space="preserve">, </w:t>
      </w:r>
    </w:p>
    <w:p w:rsidR="00DE3129" w:rsidRPr="00BA64AD" w:rsidRDefault="00DE3129" w:rsidP="00BA64AD">
      <w:pPr>
        <w:pStyle w:val="Zkladntext"/>
        <w:numPr>
          <w:ilvl w:val="0"/>
          <w:numId w:val="17"/>
        </w:numPr>
        <w:rPr>
          <w:rFonts w:ascii="Arial" w:hAnsi="Arial" w:cs="Arial"/>
          <w:szCs w:val="24"/>
        </w:rPr>
      </w:pPr>
      <w:r w:rsidRPr="00BA64AD">
        <w:rPr>
          <w:rFonts w:ascii="Arial" w:hAnsi="Arial" w:cs="Arial"/>
          <w:szCs w:val="24"/>
        </w:rPr>
        <w:t xml:space="preserve">lehké pouzdro, v něm základní barvy </w:t>
      </w:r>
      <w:r w:rsidR="0044112E">
        <w:rPr>
          <w:rFonts w:ascii="Arial" w:hAnsi="Arial" w:cs="Arial"/>
          <w:szCs w:val="24"/>
        </w:rPr>
        <w:t xml:space="preserve">trojhranných </w:t>
      </w:r>
      <w:r w:rsidRPr="00BA64AD">
        <w:rPr>
          <w:rFonts w:ascii="Arial" w:hAnsi="Arial" w:cs="Arial"/>
          <w:szCs w:val="24"/>
        </w:rPr>
        <w:t xml:space="preserve">pastelek, guma, ořezávátko, dětské nůžky s kulatou špicí a </w:t>
      </w:r>
      <w:r w:rsidR="00C96B37" w:rsidRPr="00BA64AD">
        <w:rPr>
          <w:rFonts w:ascii="Arial" w:hAnsi="Arial" w:cs="Arial"/>
          <w:szCs w:val="24"/>
        </w:rPr>
        <w:t>dětskou lepící tyčinku na papír,</w:t>
      </w:r>
      <w:r w:rsidRPr="00BA64AD">
        <w:rPr>
          <w:rFonts w:ascii="Arial" w:hAnsi="Arial" w:cs="Arial"/>
          <w:szCs w:val="24"/>
        </w:rPr>
        <w:t xml:space="preserve"> </w:t>
      </w:r>
    </w:p>
    <w:p w:rsidR="00DE3129" w:rsidRPr="00BA64AD" w:rsidRDefault="00DE3129" w:rsidP="00BA64AD">
      <w:pPr>
        <w:pStyle w:val="Zkladntext"/>
        <w:numPr>
          <w:ilvl w:val="0"/>
          <w:numId w:val="17"/>
        </w:numPr>
        <w:rPr>
          <w:rFonts w:ascii="Arial" w:hAnsi="Arial" w:cs="Arial"/>
          <w:szCs w:val="24"/>
        </w:rPr>
      </w:pPr>
      <w:r w:rsidRPr="00BA64AD">
        <w:rPr>
          <w:rFonts w:ascii="Arial" w:hAnsi="Arial" w:cs="Arial"/>
          <w:szCs w:val="24"/>
        </w:rPr>
        <w:t xml:space="preserve">přezůvky s plnou patou do třídy, ubrousek pod svačinu, </w:t>
      </w:r>
    </w:p>
    <w:p w:rsidR="00DE3129" w:rsidRPr="00BA64AD" w:rsidRDefault="00DE3129" w:rsidP="00BA64AD">
      <w:pPr>
        <w:pStyle w:val="Zkladntext"/>
        <w:numPr>
          <w:ilvl w:val="0"/>
          <w:numId w:val="17"/>
        </w:numPr>
        <w:rPr>
          <w:rFonts w:ascii="Arial" w:hAnsi="Arial" w:cs="Arial"/>
          <w:szCs w:val="24"/>
        </w:rPr>
      </w:pPr>
      <w:r w:rsidRPr="00BA64AD">
        <w:rPr>
          <w:rFonts w:ascii="Arial" w:hAnsi="Arial" w:cs="Arial"/>
          <w:szCs w:val="24"/>
        </w:rPr>
        <w:t xml:space="preserve">plátěný sáček na pověšení do šatny, v něm cvičky do tělocvičny a tenisky na cvičení venku, </w:t>
      </w:r>
    </w:p>
    <w:p w:rsidR="00DE3129" w:rsidRPr="00BA64AD" w:rsidRDefault="00DE3129" w:rsidP="00BA64AD">
      <w:pPr>
        <w:pStyle w:val="Zkladntext"/>
        <w:numPr>
          <w:ilvl w:val="0"/>
          <w:numId w:val="17"/>
        </w:numPr>
        <w:rPr>
          <w:rFonts w:ascii="Arial" w:hAnsi="Arial" w:cs="Arial"/>
          <w:szCs w:val="24"/>
        </w:rPr>
      </w:pPr>
      <w:r w:rsidRPr="00BA64AD">
        <w:rPr>
          <w:rFonts w:ascii="Arial" w:hAnsi="Arial" w:cs="Arial"/>
          <w:szCs w:val="24"/>
        </w:rPr>
        <w:t>plátěný vak na</w:t>
      </w:r>
      <w:r w:rsidR="00C96B37" w:rsidRPr="00BA64AD">
        <w:rPr>
          <w:rFonts w:ascii="Arial" w:hAnsi="Arial" w:cs="Arial"/>
          <w:szCs w:val="24"/>
        </w:rPr>
        <w:t xml:space="preserve"> pověšení do šatny</w:t>
      </w:r>
      <w:r w:rsidRPr="00BA64AD">
        <w:rPr>
          <w:rFonts w:ascii="Arial" w:hAnsi="Arial" w:cs="Arial"/>
          <w:szCs w:val="24"/>
        </w:rPr>
        <w:t>, v něm tepláková souprava, tričko a šortky,</w:t>
      </w:r>
    </w:p>
    <w:p w:rsidR="00C96B37" w:rsidRPr="00BA64AD" w:rsidRDefault="00DE3129" w:rsidP="00BA64AD">
      <w:pPr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 w:rsidRPr="00BA64AD">
        <w:rPr>
          <w:rFonts w:ascii="Arial" w:hAnsi="Arial" w:cs="Arial"/>
        </w:rPr>
        <w:t xml:space="preserve">dětský kufřík, v ní velký hadr na ruce a malý hadřík na štětce, sklenička od přesnídávky s víčkem na vodu, obyčejné </w:t>
      </w:r>
      <w:proofErr w:type="spellStart"/>
      <w:r w:rsidRPr="00BA64AD">
        <w:rPr>
          <w:rFonts w:ascii="Arial" w:hAnsi="Arial" w:cs="Arial"/>
        </w:rPr>
        <w:t>polokrycí</w:t>
      </w:r>
      <w:proofErr w:type="spellEnd"/>
      <w:r w:rsidRPr="00BA64AD">
        <w:rPr>
          <w:rFonts w:ascii="Arial" w:hAnsi="Arial" w:cs="Arial"/>
        </w:rPr>
        <w:t xml:space="preserve"> vodové barvy, vlasový štětec kulatý a plochý č. 8 nebo </w:t>
      </w:r>
      <w:r w:rsidR="007160AC">
        <w:rPr>
          <w:rFonts w:ascii="Arial" w:hAnsi="Arial" w:cs="Arial"/>
        </w:rPr>
        <w:t xml:space="preserve">10, tenký vlasový </w:t>
      </w:r>
      <w:r w:rsidR="00C96B37" w:rsidRPr="00BA64AD">
        <w:rPr>
          <w:rFonts w:ascii="Arial" w:hAnsi="Arial" w:cs="Arial"/>
        </w:rPr>
        <w:t>štětec č. 2</w:t>
      </w:r>
      <w:r w:rsidR="00EB2E00">
        <w:rPr>
          <w:rFonts w:ascii="Arial" w:hAnsi="Arial" w:cs="Arial"/>
        </w:rPr>
        <w:t xml:space="preserve">, </w:t>
      </w:r>
      <w:r w:rsidRPr="00BA64AD">
        <w:rPr>
          <w:rFonts w:ascii="Arial" w:hAnsi="Arial" w:cs="Arial"/>
        </w:rPr>
        <w:t>voskovky</w:t>
      </w:r>
      <w:r w:rsidR="00F044A7">
        <w:rPr>
          <w:rFonts w:ascii="Arial" w:hAnsi="Arial" w:cs="Arial"/>
        </w:rPr>
        <w:t>, tenký černý fix a lepidlo.</w:t>
      </w:r>
    </w:p>
    <w:p w:rsidR="00C96B37" w:rsidRPr="00BA64AD" w:rsidRDefault="00C96B37" w:rsidP="00BA64AD">
      <w:pPr>
        <w:numPr>
          <w:ilvl w:val="0"/>
          <w:numId w:val="17"/>
        </w:numPr>
        <w:jc w:val="both"/>
        <w:rPr>
          <w:rFonts w:ascii="Arial" w:hAnsi="Arial" w:cs="Arial"/>
          <w:i/>
          <w:iCs/>
        </w:rPr>
      </w:pPr>
      <w:r w:rsidRPr="00BA64AD">
        <w:rPr>
          <w:rFonts w:ascii="Arial" w:hAnsi="Arial" w:cs="Arial"/>
          <w:bCs/>
          <w:i/>
          <w:iCs/>
        </w:rPr>
        <w:t xml:space="preserve">(Nekupujte velké lakované desky na pracovní sešity, z důvodu zbytečného zatížení aktovky. </w:t>
      </w:r>
      <w:r w:rsidRPr="00BA64AD">
        <w:rPr>
          <w:rFonts w:ascii="Arial" w:hAnsi="Arial" w:cs="Arial"/>
          <w:i/>
          <w:iCs/>
        </w:rPr>
        <w:t>Klasická papírová písmena nebudeme potřebovat vůbec, pero a obaly na sešity až po vánočních prázdninách.)</w:t>
      </w:r>
    </w:p>
    <w:p w:rsidR="004378EA" w:rsidRDefault="004378EA" w:rsidP="004378EA">
      <w:pPr>
        <w:pStyle w:val="Zkladntextodsazen2"/>
        <w:jc w:val="center"/>
      </w:pPr>
    </w:p>
    <w:p w:rsidR="00DE3129" w:rsidRPr="004378EA" w:rsidRDefault="00DE3129" w:rsidP="004378EA">
      <w:pPr>
        <w:pStyle w:val="Zkladntextodsazen2"/>
        <w:jc w:val="center"/>
        <w:rPr>
          <w:u w:val="none"/>
        </w:rPr>
      </w:pPr>
      <w:r w:rsidRPr="00BA64AD">
        <w:t>Všechny pomůcky, přezůvky a součásti cvičebního úboru výrazně podepište, a to každý kus zvlášť.</w:t>
      </w:r>
    </w:p>
    <w:p w:rsidR="00DE3129" w:rsidRPr="00BA64AD" w:rsidRDefault="00DE3129">
      <w:pPr>
        <w:jc w:val="both"/>
        <w:rPr>
          <w:rFonts w:ascii="Tahoma" w:hAnsi="Tahoma" w:cs="Tahoma"/>
          <w:b/>
        </w:rPr>
      </w:pPr>
      <w:r w:rsidRPr="00BA64AD">
        <w:rPr>
          <w:rFonts w:ascii="Tahoma" w:hAnsi="Tahoma" w:cs="Tahoma"/>
          <w:b/>
        </w:rPr>
        <w:t xml:space="preserve">    </w:t>
      </w:r>
    </w:p>
    <w:p w:rsidR="00DE3129" w:rsidRPr="00BA64AD" w:rsidRDefault="00DE3129">
      <w:pPr>
        <w:jc w:val="both"/>
        <w:rPr>
          <w:rFonts w:ascii="Tahoma" w:hAnsi="Tahoma" w:cs="Tahoma"/>
          <w:b/>
          <w:u w:val="single"/>
        </w:rPr>
      </w:pPr>
      <w:r w:rsidRPr="00BA64AD">
        <w:rPr>
          <w:rFonts w:ascii="Tahoma" w:hAnsi="Tahoma" w:cs="Tahoma"/>
          <w:b/>
          <w:u w:val="single"/>
        </w:rPr>
        <w:t xml:space="preserve">Naše škola pro žáka prvního ročníku </w:t>
      </w:r>
      <w:proofErr w:type="gramStart"/>
      <w:r w:rsidRPr="00BA64AD">
        <w:rPr>
          <w:rFonts w:ascii="Tahoma" w:hAnsi="Tahoma" w:cs="Tahoma"/>
          <w:b/>
          <w:u w:val="single"/>
        </w:rPr>
        <w:t>zajistí :</w:t>
      </w:r>
      <w:proofErr w:type="gramEnd"/>
    </w:p>
    <w:p w:rsidR="00DE3129" w:rsidRPr="00BA64AD" w:rsidRDefault="00DE312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A64AD">
        <w:rPr>
          <w:rFonts w:ascii="Tahoma" w:hAnsi="Tahoma" w:cs="Tahoma"/>
        </w:rPr>
        <w:t>učebnice, pracovní sešity, sešity a písanky,</w:t>
      </w:r>
    </w:p>
    <w:p w:rsidR="00DE3129" w:rsidRPr="00BA64AD" w:rsidRDefault="00DE312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A64AD">
        <w:rPr>
          <w:rFonts w:ascii="Tahoma" w:hAnsi="Tahoma" w:cs="Tahoma"/>
        </w:rPr>
        <w:t>číslice a obaly na číslice,</w:t>
      </w:r>
    </w:p>
    <w:p w:rsidR="00DE3129" w:rsidRDefault="00DE3129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A64AD">
        <w:rPr>
          <w:rFonts w:ascii="Tahoma" w:hAnsi="Tahoma" w:cs="Tahoma"/>
        </w:rPr>
        <w:t xml:space="preserve">bílé i barevné papíry na kreslení, </w:t>
      </w:r>
      <w:proofErr w:type="gramStart"/>
      <w:r w:rsidRPr="00BA64AD">
        <w:rPr>
          <w:rFonts w:ascii="Tahoma" w:hAnsi="Tahoma" w:cs="Tahoma"/>
        </w:rPr>
        <w:t>lepení  a</w:t>
      </w:r>
      <w:proofErr w:type="gramEnd"/>
      <w:r w:rsidRPr="00BA64AD">
        <w:rPr>
          <w:rFonts w:ascii="Tahoma" w:hAnsi="Tahoma" w:cs="Tahoma"/>
        </w:rPr>
        <w:t xml:space="preserve"> vystřihování,</w:t>
      </w:r>
    </w:p>
    <w:p w:rsidR="00DE3129" w:rsidRPr="00BA64AD" w:rsidRDefault="00DE3129">
      <w:pPr>
        <w:numPr>
          <w:ilvl w:val="0"/>
          <w:numId w:val="5"/>
        </w:numPr>
        <w:jc w:val="both"/>
        <w:rPr>
          <w:rFonts w:ascii="Tahoma" w:hAnsi="Tahoma" w:cs="Tahoma"/>
          <w:b/>
          <w:bCs/>
          <w:u w:val="single"/>
        </w:rPr>
      </w:pPr>
      <w:r w:rsidRPr="00BA64AD">
        <w:rPr>
          <w:rFonts w:ascii="Tahoma" w:hAnsi="Tahoma" w:cs="Tahoma"/>
        </w:rPr>
        <w:t xml:space="preserve">tužky č. </w:t>
      </w:r>
      <w:smartTag w:uri="urn:schemas-microsoft-com:office:smarttags" w:element="metricconverter">
        <w:smartTagPr>
          <w:attr w:name="ProductID" w:val="1 a"/>
        </w:smartTagPr>
        <w:r w:rsidRPr="00BA64AD">
          <w:rPr>
            <w:rFonts w:ascii="Tahoma" w:hAnsi="Tahoma" w:cs="Tahoma"/>
          </w:rPr>
          <w:t>1 a</w:t>
        </w:r>
      </w:smartTag>
      <w:r w:rsidRPr="00BA64AD">
        <w:rPr>
          <w:rFonts w:ascii="Tahoma" w:hAnsi="Tahoma" w:cs="Tahoma"/>
        </w:rPr>
        <w:t xml:space="preserve"> 2, temperové barvy, modelovací hmotu a další nezbytné potřeby.</w:t>
      </w:r>
    </w:p>
    <w:p w:rsidR="00DE3129" w:rsidRPr="00BA64AD" w:rsidRDefault="00DE3129">
      <w:pPr>
        <w:ind w:left="360"/>
        <w:jc w:val="both"/>
        <w:rPr>
          <w:rFonts w:ascii="Tahoma" w:hAnsi="Tahoma" w:cs="Tahoma"/>
          <w:b/>
          <w:bCs/>
          <w:u w:val="single"/>
        </w:rPr>
      </w:pPr>
    </w:p>
    <w:p w:rsidR="00DE3129" w:rsidRPr="00BA64AD" w:rsidRDefault="0008669D">
      <w:pPr>
        <w:jc w:val="both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2</w:t>
      </w:r>
      <w:r w:rsidR="00DE3129" w:rsidRPr="00BA64AD">
        <w:rPr>
          <w:rFonts w:ascii="Tahoma" w:hAnsi="Tahoma" w:cs="Tahoma"/>
          <w:b/>
          <w:bCs/>
          <w:u w:val="single"/>
        </w:rPr>
        <w:t>.</w:t>
      </w:r>
      <w:r w:rsidR="00BA64AD">
        <w:rPr>
          <w:rFonts w:ascii="Tahoma" w:hAnsi="Tahoma" w:cs="Tahoma"/>
          <w:b/>
          <w:bCs/>
          <w:u w:val="single"/>
        </w:rPr>
        <w:t xml:space="preserve"> </w:t>
      </w:r>
      <w:r w:rsidR="00DE3129" w:rsidRPr="00BA64AD">
        <w:rPr>
          <w:rFonts w:ascii="Tahoma" w:hAnsi="Tahoma" w:cs="Tahoma"/>
          <w:b/>
          <w:bCs/>
          <w:u w:val="single"/>
        </w:rPr>
        <w:t>9. 20</w:t>
      </w:r>
      <w:r w:rsidR="006556D5">
        <w:rPr>
          <w:rFonts w:ascii="Tahoma" w:hAnsi="Tahoma" w:cs="Tahoma"/>
          <w:b/>
          <w:bCs/>
          <w:u w:val="single"/>
        </w:rPr>
        <w:t>2</w:t>
      </w:r>
      <w:r>
        <w:rPr>
          <w:rFonts w:ascii="Tahoma" w:hAnsi="Tahoma" w:cs="Tahoma"/>
          <w:b/>
          <w:bCs/>
          <w:u w:val="single"/>
        </w:rPr>
        <w:t>4</w:t>
      </w:r>
      <w:r w:rsidR="00C96B37" w:rsidRPr="00BA64AD">
        <w:rPr>
          <w:rFonts w:ascii="Tahoma" w:hAnsi="Tahoma" w:cs="Tahoma"/>
          <w:b/>
          <w:bCs/>
          <w:u w:val="single"/>
        </w:rPr>
        <w:t xml:space="preserve"> </w:t>
      </w:r>
      <w:r w:rsidR="00DE3129" w:rsidRPr="00BA64AD">
        <w:rPr>
          <w:rFonts w:ascii="Tahoma" w:hAnsi="Tahoma" w:cs="Tahoma"/>
          <w:b/>
          <w:bCs/>
          <w:u w:val="single"/>
        </w:rPr>
        <w:t>(</w:t>
      </w:r>
      <w:r w:rsidR="005417DE">
        <w:rPr>
          <w:rFonts w:ascii="Tahoma" w:hAnsi="Tahoma" w:cs="Tahoma"/>
          <w:b/>
          <w:bCs/>
          <w:u w:val="single"/>
        </w:rPr>
        <w:t>pondělí</w:t>
      </w:r>
      <w:r w:rsidR="00DE3129" w:rsidRPr="00BA64AD">
        <w:rPr>
          <w:rFonts w:ascii="Tahoma" w:hAnsi="Tahoma" w:cs="Tahoma"/>
          <w:b/>
          <w:bCs/>
          <w:u w:val="single"/>
        </w:rPr>
        <w:t xml:space="preserve">) bude </w:t>
      </w:r>
      <w:r w:rsidR="00BA64AD" w:rsidRPr="00BA64AD">
        <w:rPr>
          <w:rFonts w:ascii="Tahoma" w:hAnsi="Tahoma" w:cs="Tahoma"/>
          <w:b/>
          <w:bCs/>
          <w:u w:val="single"/>
        </w:rPr>
        <w:t xml:space="preserve">v Dubanech </w:t>
      </w:r>
      <w:r w:rsidR="00DE3129" w:rsidRPr="00BA64AD">
        <w:rPr>
          <w:rFonts w:ascii="Tahoma" w:hAnsi="Tahoma" w:cs="Tahoma"/>
          <w:b/>
          <w:bCs/>
          <w:u w:val="single"/>
        </w:rPr>
        <w:t>školní rok slavnostně zahájen v</w:t>
      </w:r>
      <w:r w:rsidR="00EB54F1">
        <w:rPr>
          <w:rFonts w:ascii="Tahoma" w:hAnsi="Tahoma" w:cs="Tahoma"/>
          <w:b/>
          <w:bCs/>
          <w:u w:val="single"/>
        </w:rPr>
        <w:t> </w:t>
      </w:r>
      <w:r w:rsidR="00DE3129" w:rsidRPr="00BA64AD">
        <w:rPr>
          <w:rFonts w:ascii="Tahoma" w:hAnsi="Tahoma" w:cs="Tahoma"/>
          <w:b/>
          <w:bCs/>
          <w:u w:val="single"/>
        </w:rPr>
        <w:t>7</w:t>
      </w:r>
      <w:r w:rsidR="00EB54F1">
        <w:rPr>
          <w:rFonts w:ascii="Tahoma" w:hAnsi="Tahoma" w:cs="Tahoma"/>
          <w:b/>
          <w:bCs/>
          <w:u w:val="single"/>
          <w:vertAlign w:val="superscript"/>
        </w:rPr>
        <w:t>4</w:t>
      </w:r>
      <w:r w:rsidR="00DE3129" w:rsidRPr="00BA64AD">
        <w:rPr>
          <w:rFonts w:ascii="Tahoma" w:hAnsi="Tahoma" w:cs="Tahoma"/>
          <w:b/>
          <w:bCs/>
          <w:u w:val="single"/>
          <w:vertAlign w:val="superscript"/>
        </w:rPr>
        <w:t xml:space="preserve">5 </w:t>
      </w:r>
      <w:r w:rsidR="00DE3129" w:rsidRPr="00BA64AD">
        <w:rPr>
          <w:rFonts w:ascii="Tahoma" w:hAnsi="Tahoma" w:cs="Tahoma"/>
          <w:b/>
          <w:bCs/>
          <w:u w:val="single"/>
        </w:rPr>
        <w:t xml:space="preserve">h. </w:t>
      </w:r>
    </w:p>
    <w:p w:rsidR="00DE3129" w:rsidRPr="00BA64AD" w:rsidRDefault="00DE3129">
      <w:pPr>
        <w:jc w:val="both"/>
        <w:rPr>
          <w:rFonts w:ascii="Tahoma" w:hAnsi="Tahoma" w:cs="Tahoma"/>
        </w:rPr>
      </w:pPr>
      <w:r w:rsidRPr="00BA64AD">
        <w:rPr>
          <w:rFonts w:ascii="Tahoma" w:hAnsi="Tahoma" w:cs="Tahoma"/>
        </w:rPr>
        <w:t>Prvňáčci přijdou společně s rodiči, přinesou si prázdnou aktovku, přezůvky a všechny pomůcky n</w:t>
      </w:r>
      <w:r w:rsidR="00C96B37" w:rsidRPr="00BA64AD">
        <w:rPr>
          <w:rFonts w:ascii="Tahoma" w:hAnsi="Tahoma" w:cs="Tahoma"/>
        </w:rPr>
        <w:t xml:space="preserve">a tělesnou a výtvarnou výchovu, </w:t>
      </w:r>
      <w:r w:rsidRPr="00BA64AD">
        <w:rPr>
          <w:rFonts w:ascii="Tahoma" w:hAnsi="Tahoma" w:cs="Tahoma"/>
        </w:rPr>
        <w:t>aby v dalších dnech neměli se sáčk</w:t>
      </w:r>
      <w:r w:rsidR="00C96B37" w:rsidRPr="00BA64AD">
        <w:rPr>
          <w:rFonts w:ascii="Tahoma" w:hAnsi="Tahoma" w:cs="Tahoma"/>
        </w:rPr>
        <w:t>y a krabicemi zbytečnou starost</w:t>
      </w:r>
      <w:r w:rsidRPr="00BA64AD">
        <w:rPr>
          <w:rFonts w:ascii="Tahoma" w:hAnsi="Tahoma" w:cs="Tahoma"/>
        </w:rPr>
        <w:t xml:space="preserve">. Hned 1. den dostanou všechny školní pomůcky domů, aby je rodiče mohli řádně označit. Předpokládaný konec </w:t>
      </w:r>
      <w:r w:rsidR="00C96B37" w:rsidRPr="00BA64AD">
        <w:rPr>
          <w:rFonts w:ascii="Tahoma" w:hAnsi="Tahoma" w:cs="Tahoma"/>
        </w:rPr>
        <w:t>1. dne bude v 8:</w:t>
      </w:r>
      <w:r w:rsidR="00EB54F1">
        <w:rPr>
          <w:rFonts w:ascii="Tahoma" w:hAnsi="Tahoma" w:cs="Tahoma"/>
        </w:rPr>
        <w:t>30</w:t>
      </w:r>
      <w:r w:rsidR="00C96B37" w:rsidRPr="00BA64AD">
        <w:rPr>
          <w:rFonts w:ascii="Tahoma" w:hAnsi="Tahoma" w:cs="Tahoma"/>
        </w:rPr>
        <w:t xml:space="preserve"> h.</w:t>
      </w:r>
    </w:p>
    <w:p w:rsidR="00C96B37" w:rsidRPr="00BA64AD" w:rsidRDefault="00C96B37">
      <w:pPr>
        <w:jc w:val="both"/>
        <w:rPr>
          <w:rFonts w:ascii="Tahoma" w:hAnsi="Tahoma" w:cs="Tahoma"/>
        </w:rPr>
      </w:pPr>
    </w:p>
    <w:p w:rsidR="00C96B37" w:rsidRPr="00BA64AD" w:rsidRDefault="00DE3129">
      <w:pPr>
        <w:jc w:val="both"/>
        <w:rPr>
          <w:rFonts w:ascii="Tahoma" w:hAnsi="Tahoma" w:cs="Tahoma"/>
          <w:b/>
          <w:i/>
          <w:iCs/>
        </w:rPr>
      </w:pPr>
      <w:r w:rsidRPr="00BA64AD">
        <w:rPr>
          <w:rFonts w:ascii="Tahoma" w:hAnsi="Tahoma" w:cs="Tahoma"/>
          <w:b/>
          <w:i/>
          <w:iCs/>
        </w:rPr>
        <w:t xml:space="preserve">V dalších dnech začíná vyučování v 7 </w:t>
      </w:r>
      <w:r w:rsidR="00EB54F1">
        <w:rPr>
          <w:rFonts w:ascii="Tahoma" w:hAnsi="Tahoma" w:cs="Tahoma"/>
          <w:b/>
          <w:i/>
          <w:iCs/>
          <w:vertAlign w:val="superscript"/>
        </w:rPr>
        <w:t>4</w:t>
      </w:r>
      <w:r w:rsidRPr="00BA64AD">
        <w:rPr>
          <w:rFonts w:ascii="Tahoma" w:hAnsi="Tahoma" w:cs="Tahoma"/>
          <w:b/>
          <w:i/>
          <w:iCs/>
          <w:vertAlign w:val="superscript"/>
        </w:rPr>
        <w:t>5</w:t>
      </w:r>
      <w:r w:rsidRPr="00BA64AD">
        <w:rPr>
          <w:rFonts w:ascii="Tahoma" w:hAnsi="Tahoma" w:cs="Tahoma"/>
          <w:b/>
          <w:i/>
          <w:iCs/>
        </w:rPr>
        <w:t xml:space="preserve">, končí v 11 </w:t>
      </w:r>
      <w:r w:rsidR="00EB54F1">
        <w:rPr>
          <w:rFonts w:ascii="Tahoma" w:hAnsi="Tahoma" w:cs="Tahoma"/>
          <w:b/>
          <w:i/>
          <w:iCs/>
          <w:vertAlign w:val="superscript"/>
        </w:rPr>
        <w:t>25</w:t>
      </w:r>
      <w:r w:rsidR="002C6B5D" w:rsidRPr="002C6B5D">
        <w:rPr>
          <w:rFonts w:ascii="Arial" w:hAnsi="Arial" w:cs="Arial"/>
          <w:b/>
          <w:i/>
        </w:rPr>
        <w:t xml:space="preserve"> h. h.</w:t>
      </w:r>
    </w:p>
    <w:p w:rsidR="00C96B37" w:rsidRPr="00BA64AD" w:rsidRDefault="00C96B37">
      <w:pPr>
        <w:jc w:val="both"/>
        <w:rPr>
          <w:rFonts w:ascii="Tahoma" w:hAnsi="Tahoma" w:cs="Tahoma"/>
        </w:rPr>
      </w:pPr>
      <w:r w:rsidRPr="00BA64AD">
        <w:rPr>
          <w:rFonts w:ascii="Tahoma" w:hAnsi="Tahoma" w:cs="Tahoma"/>
          <w:b/>
          <w:i/>
          <w:iCs/>
        </w:rPr>
        <w:t>Přes</w:t>
      </w:r>
      <w:r w:rsidR="00DE3129" w:rsidRPr="00BA64AD">
        <w:rPr>
          <w:rFonts w:ascii="Tahoma" w:hAnsi="Tahoma" w:cs="Tahoma"/>
          <w:b/>
          <w:i/>
          <w:iCs/>
        </w:rPr>
        <w:t xml:space="preserve">távky: 8 </w:t>
      </w:r>
      <w:proofErr w:type="gramStart"/>
      <w:r w:rsidR="00EB54F1">
        <w:rPr>
          <w:rFonts w:ascii="Tahoma" w:hAnsi="Tahoma" w:cs="Tahoma"/>
          <w:b/>
          <w:i/>
          <w:iCs/>
          <w:vertAlign w:val="superscript"/>
        </w:rPr>
        <w:t>3</w:t>
      </w:r>
      <w:r w:rsidR="00DE3129" w:rsidRPr="00BA64AD">
        <w:rPr>
          <w:rFonts w:ascii="Tahoma" w:hAnsi="Tahoma" w:cs="Tahoma"/>
          <w:b/>
          <w:i/>
          <w:iCs/>
          <w:vertAlign w:val="superscript"/>
        </w:rPr>
        <w:t xml:space="preserve">0 – </w:t>
      </w:r>
      <w:r w:rsidR="00DE3129" w:rsidRPr="00BA64AD">
        <w:rPr>
          <w:rFonts w:ascii="Tahoma" w:hAnsi="Tahoma" w:cs="Tahoma"/>
          <w:b/>
          <w:i/>
          <w:iCs/>
        </w:rPr>
        <w:t>8</w:t>
      </w:r>
      <w:proofErr w:type="gramEnd"/>
      <w:r w:rsidR="00DE3129" w:rsidRPr="00BA64AD">
        <w:rPr>
          <w:rFonts w:ascii="Tahoma" w:hAnsi="Tahoma" w:cs="Tahoma"/>
          <w:b/>
          <w:i/>
          <w:iCs/>
        </w:rPr>
        <w:t xml:space="preserve"> </w:t>
      </w:r>
      <w:r w:rsidR="00EB54F1">
        <w:rPr>
          <w:rFonts w:ascii="Tahoma" w:hAnsi="Tahoma" w:cs="Tahoma"/>
          <w:b/>
          <w:i/>
          <w:iCs/>
          <w:vertAlign w:val="superscript"/>
        </w:rPr>
        <w:t>4</w:t>
      </w:r>
      <w:r w:rsidR="00DE3129" w:rsidRPr="00BA64AD">
        <w:rPr>
          <w:rFonts w:ascii="Tahoma" w:hAnsi="Tahoma" w:cs="Tahoma"/>
          <w:b/>
          <w:i/>
          <w:iCs/>
          <w:vertAlign w:val="superscript"/>
        </w:rPr>
        <w:t>0,</w:t>
      </w:r>
      <w:r w:rsidR="00DE3129" w:rsidRPr="00BA64AD">
        <w:rPr>
          <w:rFonts w:ascii="Tahoma" w:hAnsi="Tahoma" w:cs="Tahoma"/>
          <w:b/>
          <w:i/>
          <w:iCs/>
        </w:rPr>
        <w:t xml:space="preserve"> 9 </w:t>
      </w:r>
      <w:r w:rsidR="00EB54F1">
        <w:rPr>
          <w:rFonts w:ascii="Tahoma" w:hAnsi="Tahoma" w:cs="Tahoma"/>
          <w:b/>
          <w:i/>
          <w:iCs/>
          <w:vertAlign w:val="superscript"/>
        </w:rPr>
        <w:t>2</w:t>
      </w:r>
      <w:r w:rsidR="00DE3129" w:rsidRPr="00BA64AD">
        <w:rPr>
          <w:rFonts w:ascii="Tahoma" w:hAnsi="Tahoma" w:cs="Tahoma"/>
          <w:b/>
          <w:i/>
          <w:iCs/>
          <w:vertAlign w:val="superscript"/>
        </w:rPr>
        <w:t>5 –</w:t>
      </w:r>
      <w:r w:rsidR="00DE3129" w:rsidRPr="00BA64AD">
        <w:rPr>
          <w:rFonts w:ascii="Tahoma" w:hAnsi="Tahoma" w:cs="Tahoma"/>
          <w:b/>
          <w:i/>
          <w:iCs/>
        </w:rPr>
        <w:t xml:space="preserve"> 9 </w:t>
      </w:r>
      <w:r w:rsidR="00EB54F1">
        <w:rPr>
          <w:rFonts w:ascii="Tahoma" w:hAnsi="Tahoma" w:cs="Tahoma"/>
          <w:b/>
          <w:i/>
          <w:iCs/>
          <w:vertAlign w:val="superscript"/>
        </w:rPr>
        <w:t>45</w:t>
      </w:r>
      <w:r w:rsidR="00DE3129" w:rsidRPr="00BA64AD">
        <w:rPr>
          <w:rFonts w:ascii="Tahoma" w:hAnsi="Tahoma" w:cs="Tahoma"/>
          <w:b/>
          <w:i/>
          <w:iCs/>
          <w:vertAlign w:val="superscript"/>
        </w:rPr>
        <w:t>,</w:t>
      </w:r>
      <w:r w:rsidR="00DE3129" w:rsidRPr="00BA64AD">
        <w:rPr>
          <w:rFonts w:ascii="Tahoma" w:hAnsi="Tahoma" w:cs="Tahoma"/>
          <w:b/>
          <w:i/>
          <w:iCs/>
        </w:rPr>
        <w:t xml:space="preserve"> 10 </w:t>
      </w:r>
      <w:r w:rsidR="00EB54F1">
        <w:rPr>
          <w:rFonts w:ascii="Tahoma" w:hAnsi="Tahoma" w:cs="Tahoma"/>
          <w:b/>
          <w:i/>
          <w:iCs/>
          <w:vertAlign w:val="superscript"/>
        </w:rPr>
        <w:t>30</w:t>
      </w:r>
      <w:r w:rsidR="00DE3129" w:rsidRPr="00BA64AD">
        <w:rPr>
          <w:rFonts w:ascii="Tahoma" w:hAnsi="Tahoma" w:cs="Tahoma"/>
          <w:b/>
          <w:i/>
          <w:iCs/>
        </w:rPr>
        <w:t xml:space="preserve"> – 10 </w:t>
      </w:r>
      <w:r w:rsidR="00EB54F1">
        <w:rPr>
          <w:rFonts w:ascii="Tahoma" w:hAnsi="Tahoma" w:cs="Tahoma"/>
          <w:b/>
          <w:i/>
          <w:iCs/>
          <w:vertAlign w:val="superscript"/>
        </w:rPr>
        <w:t>40</w:t>
      </w:r>
      <w:r w:rsidR="002C6B5D" w:rsidRPr="002C6B5D">
        <w:rPr>
          <w:rFonts w:ascii="Arial" w:hAnsi="Arial" w:cs="Arial"/>
          <w:b/>
          <w:i/>
        </w:rPr>
        <w:t xml:space="preserve"> h.</w:t>
      </w:r>
    </w:p>
    <w:p w:rsidR="00C96B37" w:rsidRPr="00BA64AD" w:rsidRDefault="00C96B37">
      <w:pPr>
        <w:jc w:val="both"/>
        <w:rPr>
          <w:rFonts w:ascii="Tahoma" w:hAnsi="Tahoma" w:cs="Tahoma"/>
        </w:rPr>
      </w:pPr>
    </w:p>
    <w:p w:rsidR="00C96B37" w:rsidRPr="00BA64AD" w:rsidRDefault="00DE3129">
      <w:pPr>
        <w:jc w:val="both"/>
        <w:rPr>
          <w:rFonts w:ascii="Arial" w:hAnsi="Arial" w:cs="Arial"/>
          <w:iCs/>
          <w:u w:val="single"/>
        </w:rPr>
      </w:pPr>
      <w:r w:rsidRPr="00BA64AD">
        <w:rPr>
          <w:rFonts w:ascii="Arial" w:hAnsi="Arial" w:cs="Arial"/>
          <w:iCs/>
          <w:u w:val="single"/>
        </w:rPr>
        <w:t xml:space="preserve">Školní družina a obědy </w:t>
      </w:r>
      <w:r w:rsidR="00C96B37" w:rsidRPr="00BA64AD">
        <w:rPr>
          <w:rFonts w:ascii="Arial" w:hAnsi="Arial" w:cs="Arial"/>
          <w:iCs/>
          <w:u w:val="single"/>
        </w:rPr>
        <w:t>budou</w:t>
      </w:r>
      <w:r w:rsidRPr="00BA64AD">
        <w:rPr>
          <w:rFonts w:ascii="Arial" w:hAnsi="Arial" w:cs="Arial"/>
          <w:iCs/>
          <w:u w:val="single"/>
        </w:rPr>
        <w:t xml:space="preserve"> pro přihlášené děti </w:t>
      </w:r>
      <w:r w:rsidR="00C96B37" w:rsidRPr="00BA64AD">
        <w:rPr>
          <w:rFonts w:ascii="Arial" w:hAnsi="Arial" w:cs="Arial"/>
          <w:iCs/>
          <w:u w:val="single"/>
        </w:rPr>
        <w:t xml:space="preserve">z 1. třídy </w:t>
      </w:r>
      <w:r w:rsidR="00840E50">
        <w:rPr>
          <w:rFonts w:ascii="Arial" w:hAnsi="Arial" w:cs="Arial"/>
          <w:iCs/>
          <w:u w:val="single"/>
        </w:rPr>
        <w:t xml:space="preserve">zajištěny až od </w:t>
      </w:r>
      <w:r w:rsidR="0008669D">
        <w:rPr>
          <w:rFonts w:ascii="Arial" w:hAnsi="Arial" w:cs="Arial"/>
          <w:iCs/>
          <w:u w:val="single"/>
        </w:rPr>
        <w:t>3</w:t>
      </w:r>
      <w:r w:rsidRPr="00BA64AD">
        <w:rPr>
          <w:rFonts w:ascii="Arial" w:hAnsi="Arial" w:cs="Arial"/>
          <w:iCs/>
          <w:u w:val="single"/>
        </w:rPr>
        <w:t>. 9. 20</w:t>
      </w:r>
      <w:r w:rsidR="006556D5">
        <w:rPr>
          <w:rFonts w:ascii="Arial" w:hAnsi="Arial" w:cs="Arial"/>
          <w:iCs/>
          <w:u w:val="single"/>
        </w:rPr>
        <w:t>2</w:t>
      </w:r>
      <w:r w:rsidR="0008669D">
        <w:rPr>
          <w:rFonts w:ascii="Arial" w:hAnsi="Arial" w:cs="Arial"/>
          <w:iCs/>
          <w:u w:val="single"/>
        </w:rPr>
        <w:t>4</w:t>
      </w:r>
      <w:r w:rsidRPr="00BA64AD">
        <w:rPr>
          <w:rFonts w:ascii="Arial" w:hAnsi="Arial" w:cs="Arial"/>
          <w:iCs/>
          <w:u w:val="single"/>
        </w:rPr>
        <w:t xml:space="preserve">. </w:t>
      </w:r>
      <w:bookmarkStart w:id="0" w:name="_GoBack"/>
      <w:bookmarkEnd w:id="0"/>
    </w:p>
    <w:p w:rsidR="00381A06" w:rsidRDefault="004F6308" w:rsidP="00D962B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Informaci, </w:t>
      </w:r>
      <w:proofErr w:type="gramStart"/>
      <w:r>
        <w:rPr>
          <w:rFonts w:ascii="Arial" w:hAnsi="Arial" w:cs="Arial"/>
          <w:iCs/>
        </w:rPr>
        <w:t>zda-</w:t>
      </w:r>
      <w:proofErr w:type="spellStart"/>
      <w:r>
        <w:rPr>
          <w:rFonts w:ascii="Arial" w:hAnsi="Arial" w:cs="Arial"/>
          <w:iCs/>
        </w:rPr>
        <w:t>li</w:t>
      </w:r>
      <w:proofErr w:type="spellEnd"/>
      <w:proofErr w:type="gramEnd"/>
      <w:r>
        <w:rPr>
          <w:rFonts w:ascii="Arial" w:hAnsi="Arial" w:cs="Arial"/>
          <w:iCs/>
        </w:rPr>
        <w:t xml:space="preserve"> vaše dítě bude chodit na obědy</w:t>
      </w:r>
      <w:r w:rsidR="00381A06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předáte na slavnostním zahájení v</w:t>
      </w:r>
      <w:r w:rsidR="00381A06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pondělí</w:t>
      </w:r>
    </w:p>
    <w:p w:rsidR="00DE3129" w:rsidRPr="00BA64AD" w:rsidRDefault="004F6308" w:rsidP="00D962BE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2. 9.</w:t>
      </w:r>
      <w:r w:rsidR="00381A06">
        <w:rPr>
          <w:rFonts w:ascii="Arial" w:hAnsi="Arial" w:cs="Arial"/>
          <w:iCs/>
        </w:rPr>
        <w:t xml:space="preserve"> třídnímu učiteli. </w:t>
      </w:r>
      <w:r w:rsidR="00D962BE">
        <w:rPr>
          <w:rFonts w:ascii="Arial" w:hAnsi="Arial" w:cs="Arial"/>
          <w:iCs/>
        </w:rPr>
        <w:t xml:space="preserve">V případě nejasností </w:t>
      </w:r>
      <w:r w:rsidR="00943E9D">
        <w:rPr>
          <w:rFonts w:ascii="Arial" w:hAnsi="Arial" w:cs="Arial"/>
          <w:iCs/>
        </w:rPr>
        <w:t xml:space="preserve">kontaktujte vedoucí školní jídelny </w:t>
      </w:r>
      <w:r w:rsidR="00013DA2">
        <w:rPr>
          <w:rFonts w:ascii="Arial" w:hAnsi="Arial" w:cs="Arial"/>
          <w:iCs/>
        </w:rPr>
        <w:t xml:space="preserve">paní </w:t>
      </w:r>
      <w:r w:rsidR="005417DE">
        <w:rPr>
          <w:rFonts w:ascii="Arial" w:hAnsi="Arial" w:cs="Arial"/>
          <w:iCs/>
        </w:rPr>
        <w:t>Svobodovou</w:t>
      </w:r>
      <w:r w:rsidR="00013DA2">
        <w:rPr>
          <w:rFonts w:ascii="Arial" w:hAnsi="Arial" w:cs="Arial"/>
          <w:iCs/>
        </w:rPr>
        <w:t xml:space="preserve"> </w:t>
      </w:r>
      <w:r w:rsidR="00943E9D">
        <w:rPr>
          <w:rFonts w:ascii="Arial" w:hAnsi="Arial" w:cs="Arial"/>
          <w:iCs/>
        </w:rPr>
        <w:t xml:space="preserve">osobně v kanceláři ŠJ nebo telefonicky </w:t>
      </w:r>
      <w:r w:rsidR="00013DA2">
        <w:rPr>
          <w:rFonts w:ascii="Arial" w:hAnsi="Arial" w:cs="Arial"/>
          <w:iCs/>
        </w:rPr>
        <w:t xml:space="preserve">(tel. </w:t>
      </w:r>
      <w:r w:rsidR="00943E9D">
        <w:rPr>
          <w:rFonts w:ascii="Arial" w:hAnsi="Arial" w:cs="Arial"/>
          <w:iCs/>
        </w:rPr>
        <w:t>730 511 139</w:t>
      </w:r>
      <w:r w:rsidR="00013DA2">
        <w:rPr>
          <w:rFonts w:ascii="Arial" w:hAnsi="Arial" w:cs="Arial"/>
          <w:iCs/>
        </w:rPr>
        <w:t>)</w:t>
      </w:r>
      <w:r w:rsidR="000839FD">
        <w:rPr>
          <w:rFonts w:ascii="Arial" w:hAnsi="Arial" w:cs="Arial"/>
          <w:iCs/>
        </w:rPr>
        <w:t xml:space="preserve">. Přihlášky do školní družiny </w:t>
      </w:r>
      <w:r w:rsidR="008919DE">
        <w:rPr>
          <w:rFonts w:ascii="Arial" w:hAnsi="Arial" w:cs="Arial"/>
          <w:iCs/>
        </w:rPr>
        <w:t xml:space="preserve">odevzdejte u paní učitelky v MŠ nebo </w:t>
      </w:r>
      <w:r w:rsidR="004378EA">
        <w:rPr>
          <w:rFonts w:ascii="Arial" w:hAnsi="Arial" w:cs="Arial"/>
          <w:iCs/>
        </w:rPr>
        <w:t>v sekretariátu ZŠ ve Vrbátkách.</w:t>
      </w:r>
      <w:r w:rsidR="000839FD">
        <w:rPr>
          <w:rFonts w:ascii="Arial" w:hAnsi="Arial" w:cs="Arial"/>
          <w:iCs/>
        </w:rPr>
        <w:t xml:space="preserve"> </w:t>
      </w:r>
      <w:r w:rsidR="0090348C">
        <w:rPr>
          <w:rFonts w:ascii="Arial" w:hAnsi="Arial" w:cs="Arial"/>
        </w:rPr>
        <w:t>Úřední hodiny budou vyvěšeny na webových stránkách školy a na hlavních dveřích ZŠ ve Vrbátkách.</w:t>
      </w:r>
    </w:p>
    <w:p w:rsidR="00DE3129" w:rsidRPr="00BA64AD" w:rsidRDefault="00DE3129">
      <w:pPr>
        <w:jc w:val="both"/>
        <w:rPr>
          <w:rFonts w:ascii="Arial" w:hAnsi="Arial" w:cs="Arial"/>
        </w:rPr>
      </w:pPr>
    </w:p>
    <w:p w:rsidR="002C6B5D" w:rsidRDefault="002C6B5D" w:rsidP="002C6B5D">
      <w:pPr>
        <w:rPr>
          <w:rFonts w:ascii="Arial" w:hAnsi="Arial" w:cs="Arial"/>
        </w:rPr>
      </w:pPr>
      <w:r>
        <w:rPr>
          <w:rFonts w:ascii="Arial" w:hAnsi="Arial" w:cs="Arial"/>
        </w:rPr>
        <w:t>Doprovod b</w:t>
      </w:r>
      <w:r w:rsidR="008919DE">
        <w:rPr>
          <w:rFonts w:ascii="Arial" w:hAnsi="Arial" w:cs="Arial"/>
        </w:rPr>
        <w:t xml:space="preserve">ude zajištěn na tyto autobusové spoje: </w:t>
      </w:r>
      <w:r w:rsidR="005327F5">
        <w:rPr>
          <w:rFonts w:ascii="Tahoma" w:hAnsi="Tahoma" w:cs="Tahoma"/>
          <w:b/>
          <w:i/>
          <w:iCs/>
        </w:rPr>
        <w:t>13</w:t>
      </w:r>
      <w:r w:rsidR="005327F5" w:rsidRPr="00BA64AD">
        <w:rPr>
          <w:rFonts w:ascii="Tahoma" w:hAnsi="Tahoma" w:cs="Tahoma"/>
          <w:b/>
          <w:i/>
          <w:iCs/>
        </w:rPr>
        <w:t xml:space="preserve"> </w:t>
      </w:r>
      <w:r w:rsidR="005327F5">
        <w:rPr>
          <w:rFonts w:ascii="Tahoma" w:hAnsi="Tahoma" w:cs="Tahoma"/>
          <w:b/>
          <w:i/>
          <w:iCs/>
          <w:vertAlign w:val="superscript"/>
        </w:rPr>
        <w:t>16</w:t>
      </w:r>
      <w:r w:rsidR="005327F5" w:rsidRPr="00BA64AD">
        <w:rPr>
          <w:rFonts w:ascii="Tahoma" w:hAnsi="Tahoma" w:cs="Tahoma"/>
          <w:b/>
          <w:i/>
          <w:iCs/>
        </w:rPr>
        <w:t>,</w:t>
      </w:r>
      <w:r w:rsidR="005327F5">
        <w:rPr>
          <w:rFonts w:ascii="Tahoma" w:hAnsi="Tahoma" w:cs="Tahoma"/>
          <w:b/>
          <w:i/>
          <w:iCs/>
        </w:rPr>
        <w:t xml:space="preserve"> 1</w:t>
      </w:r>
      <w:r w:rsidR="0008669D">
        <w:rPr>
          <w:rFonts w:ascii="Tahoma" w:hAnsi="Tahoma" w:cs="Tahoma"/>
          <w:b/>
          <w:i/>
          <w:iCs/>
        </w:rPr>
        <w:t>5</w:t>
      </w:r>
      <w:r w:rsidR="005327F5" w:rsidRPr="00BA64AD">
        <w:rPr>
          <w:rFonts w:ascii="Tahoma" w:hAnsi="Tahoma" w:cs="Tahoma"/>
          <w:b/>
          <w:i/>
          <w:iCs/>
        </w:rPr>
        <w:t xml:space="preserve"> </w:t>
      </w:r>
      <w:r w:rsidR="0008669D">
        <w:rPr>
          <w:rFonts w:ascii="Tahoma" w:hAnsi="Tahoma" w:cs="Tahoma"/>
          <w:b/>
          <w:i/>
          <w:iCs/>
          <w:vertAlign w:val="superscript"/>
        </w:rPr>
        <w:t>01</w:t>
      </w:r>
      <w:r>
        <w:rPr>
          <w:rFonts w:ascii="Tahoma" w:hAnsi="Tahoma" w:cs="Tahoma"/>
          <w:b/>
          <w:i/>
          <w:iCs/>
          <w:vertAlign w:val="superscript"/>
        </w:rPr>
        <w:t xml:space="preserve"> </w:t>
      </w:r>
      <w:r w:rsidRPr="002C6B5D">
        <w:rPr>
          <w:rFonts w:ascii="Arial" w:hAnsi="Arial" w:cs="Arial"/>
          <w:b/>
          <w:i/>
        </w:rPr>
        <w:t>h.</w:t>
      </w:r>
    </w:p>
    <w:p w:rsidR="005327F5" w:rsidRDefault="002C6B5D" w:rsidP="005327F5">
      <w:pPr>
        <w:rPr>
          <w:rFonts w:ascii="Arial" w:hAnsi="Arial" w:cs="Arial"/>
        </w:rPr>
      </w:pPr>
      <w:r>
        <w:rPr>
          <w:rFonts w:ascii="Tahoma" w:hAnsi="Tahoma" w:cs="Tahoma"/>
          <w:b/>
          <w:i/>
          <w:iCs/>
          <w:vertAlign w:val="superscript"/>
        </w:rPr>
        <w:t xml:space="preserve">       </w:t>
      </w:r>
    </w:p>
    <w:p w:rsidR="008919DE" w:rsidRDefault="008919DE">
      <w:pPr>
        <w:rPr>
          <w:rFonts w:ascii="Arial" w:hAnsi="Arial" w:cs="Arial"/>
        </w:rPr>
      </w:pPr>
    </w:p>
    <w:p w:rsidR="008919DE" w:rsidRDefault="008919DE">
      <w:pPr>
        <w:rPr>
          <w:rFonts w:ascii="Arial" w:hAnsi="Arial" w:cs="Arial"/>
        </w:rPr>
      </w:pPr>
    </w:p>
    <w:p w:rsidR="008919DE" w:rsidRDefault="008919DE">
      <w:pPr>
        <w:rPr>
          <w:rFonts w:ascii="Arial" w:hAnsi="Arial" w:cs="Arial"/>
        </w:rPr>
      </w:pPr>
    </w:p>
    <w:p w:rsidR="00DE3129" w:rsidRDefault="00DE3129">
      <w:pPr>
        <w:rPr>
          <w:rFonts w:ascii="Arial" w:hAnsi="Arial" w:cs="Arial"/>
        </w:rPr>
      </w:pPr>
      <w:r w:rsidRPr="00BA64AD">
        <w:rPr>
          <w:rFonts w:ascii="Arial" w:hAnsi="Arial" w:cs="Arial"/>
        </w:rPr>
        <w:t>Na shledanou s Vámi i s Vaši</w:t>
      </w:r>
      <w:r w:rsidR="00DD608D">
        <w:rPr>
          <w:rFonts w:ascii="Arial" w:hAnsi="Arial" w:cs="Arial"/>
        </w:rPr>
        <w:t>mi dětmi se těší třídní učitel</w:t>
      </w:r>
      <w:r w:rsidR="00EB54F1">
        <w:rPr>
          <w:rFonts w:ascii="Arial" w:hAnsi="Arial" w:cs="Arial"/>
        </w:rPr>
        <w:t>ka</w:t>
      </w:r>
      <w:r w:rsidR="004378EA">
        <w:rPr>
          <w:rFonts w:ascii="Arial" w:hAnsi="Arial" w:cs="Arial"/>
        </w:rPr>
        <w:t xml:space="preserve">      </w:t>
      </w:r>
      <w:r w:rsidRPr="00BA64AD">
        <w:rPr>
          <w:rFonts w:ascii="Arial" w:hAnsi="Arial" w:cs="Arial"/>
        </w:rPr>
        <w:t xml:space="preserve">Mgr. </w:t>
      </w:r>
      <w:r w:rsidR="0008669D">
        <w:rPr>
          <w:rFonts w:ascii="Arial" w:hAnsi="Arial" w:cs="Arial"/>
        </w:rPr>
        <w:t>Alena Buchtová</w:t>
      </w:r>
    </w:p>
    <w:p w:rsidR="00AA6CA5" w:rsidRPr="00BA64AD" w:rsidRDefault="00AA6CA5">
      <w:pPr>
        <w:rPr>
          <w:rFonts w:ascii="Arial" w:hAnsi="Arial" w:cs="Arial"/>
        </w:rPr>
      </w:pPr>
    </w:p>
    <w:sectPr w:rsidR="00AA6CA5" w:rsidRPr="00BA64AD" w:rsidSect="004378E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89D"/>
    <w:multiLevelType w:val="hybridMultilevel"/>
    <w:tmpl w:val="C1462B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0F92"/>
    <w:multiLevelType w:val="hybridMultilevel"/>
    <w:tmpl w:val="07DE2D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AE5"/>
    <w:multiLevelType w:val="hybridMultilevel"/>
    <w:tmpl w:val="845AE5D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720"/>
    <w:multiLevelType w:val="hybridMultilevel"/>
    <w:tmpl w:val="277E674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3FCE"/>
    <w:multiLevelType w:val="hybridMultilevel"/>
    <w:tmpl w:val="D1CE5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E64B5"/>
    <w:multiLevelType w:val="hybridMultilevel"/>
    <w:tmpl w:val="6AA25970"/>
    <w:lvl w:ilvl="0" w:tplc="91C80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50C9C"/>
    <w:multiLevelType w:val="hybridMultilevel"/>
    <w:tmpl w:val="D8049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DF7"/>
    <w:multiLevelType w:val="singleLevel"/>
    <w:tmpl w:val="FD36C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6635C6B"/>
    <w:multiLevelType w:val="hybridMultilevel"/>
    <w:tmpl w:val="6F78AB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3019"/>
    <w:multiLevelType w:val="hybridMultilevel"/>
    <w:tmpl w:val="8E001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471E8"/>
    <w:multiLevelType w:val="hybridMultilevel"/>
    <w:tmpl w:val="E57C8944"/>
    <w:lvl w:ilvl="0" w:tplc="52863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C4104"/>
    <w:multiLevelType w:val="hybridMultilevel"/>
    <w:tmpl w:val="EC48489C"/>
    <w:lvl w:ilvl="0" w:tplc="40D213C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5A291D"/>
    <w:multiLevelType w:val="hybridMultilevel"/>
    <w:tmpl w:val="E5EAF6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52CAA"/>
    <w:multiLevelType w:val="hybridMultilevel"/>
    <w:tmpl w:val="D1EA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F86EC1"/>
    <w:multiLevelType w:val="hybridMultilevel"/>
    <w:tmpl w:val="6EAAD6D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A4EBA"/>
    <w:multiLevelType w:val="hybridMultilevel"/>
    <w:tmpl w:val="F36CFFC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4548A2"/>
    <w:multiLevelType w:val="hybridMultilevel"/>
    <w:tmpl w:val="84008CE2"/>
    <w:lvl w:ilvl="0" w:tplc="CE3C844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4"/>
  </w:num>
  <w:num w:numId="5">
    <w:abstractNumId w:val="0"/>
  </w:num>
  <w:num w:numId="6">
    <w:abstractNumId w:val="16"/>
  </w:num>
  <w:num w:numId="7">
    <w:abstractNumId w:val="4"/>
  </w:num>
  <w:num w:numId="8">
    <w:abstractNumId w:val="13"/>
  </w:num>
  <w:num w:numId="9">
    <w:abstractNumId w:val="11"/>
  </w:num>
  <w:num w:numId="10">
    <w:abstractNumId w:val="15"/>
  </w:num>
  <w:num w:numId="11">
    <w:abstractNumId w:val="12"/>
  </w:num>
  <w:num w:numId="12">
    <w:abstractNumId w:val="1"/>
  </w:num>
  <w:num w:numId="13">
    <w:abstractNumId w:val="6"/>
  </w:num>
  <w:num w:numId="14">
    <w:abstractNumId w:val="5"/>
  </w:num>
  <w:num w:numId="15">
    <w:abstractNumId w:val="10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37"/>
    <w:rsid w:val="00013DA2"/>
    <w:rsid w:val="000839FD"/>
    <w:rsid w:val="0008669D"/>
    <w:rsid w:val="00222D73"/>
    <w:rsid w:val="00262D9C"/>
    <w:rsid w:val="002C6B5D"/>
    <w:rsid w:val="0032794F"/>
    <w:rsid w:val="00336D13"/>
    <w:rsid w:val="00381A06"/>
    <w:rsid w:val="004378EA"/>
    <w:rsid w:val="0044112E"/>
    <w:rsid w:val="0046539F"/>
    <w:rsid w:val="004F6308"/>
    <w:rsid w:val="005327F5"/>
    <w:rsid w:val="005417DE"/>
    <w:rsid w:val="0058514A"/>
    <w:rsid w:val="00612DB4"/>
    <w:rsid w:val="006556D5"/>
    <w:rsid w:val="006D2553"/>
    <w:rsid w:val="007160AC"/>
    <w:rsid w:val="007C1047"/>
    <w:rsid w:val="00817A4C"/>
    <w:rsid w:val="00832242"/>
    <w:rsid w:val="00840E50"/>
    <w:rsid w:val="00844550"/>
    <w:rsid w:val="008919DE"/>
    <w:rsid w:val="0090348C"/>
    <w:rsid w:val="00936E71"/>
    <w:rsid w:val="00943E9D"/>
    <w:rsid w:val="009471A5"/>
    <w:rsid w:val="00A80991"/>
    <w:rsid w:val="00AA6CA5"/>
    <w:rsid w:val="00B83E91"/>
    <w:rsid w:val="00BA64AD"/>
    <w:rsid w:val="00C57E16"/>
    <w:rsid w:val="00C96B37"/>
    <w:rsid w:val="00D962BE"/>
    <w:rsid w:val="00DB3912"/>
    <w:rsid w:val="00DD608D"/>
    <w:rsid w:val="00DE3129"/>
    <w:rsid w:val="00EB2E00"/>
    <w:rsid w:val="00EB54F1"/>
    <w:rsid w:val="00F044A7"/>
    <w:rsid w:val="00F853FF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0EB21"/>
  <w15:docId w15:val="{13F5A6E3-7543-4893-8105-DF09BC88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4455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44550"/>
    <w:pPr>
      <w:jc w:val="center"/>
    </w:pPr>
    <w:rPr>
      <w:rFonts w:ascii="Arial" w:hAnsi="Arial"/>
      <w:b/>
      <w:sz w:val="20"/>
      <w:szCs w:val="20"/>
    </w:rPr>
  </w:style>
  <w:style w:type="paragraph" w:styleId="Zkladntext">
    <w:name w:val="Body Text"/>
    <w:basedOn w:val="Normln"/>
    <w:rsid w:val="00844550"/>
    <w:pPr>
      <w:jc w:val="both"/>
    </w:pPr>
    <w:rPr>
      <w:rFonts w:ascii="Tahoma" w:hAnsi="Tahoma" w:cs="Tahoma"/>
      <w:szCs w:val="20"/>
    </w:rPr>
  </w:style>
  <w:style w:type="paragraph" w:styleId="Zkladntext2">
    <w:name w:val="Body Text 2"/>
    <w:basedOn w:val="Normln"/>
    <w:rsid w:val="00844550"/>
    <w:pPr>
      <w:jc w:val="both"/>
    </w:pPr>
    <w:rPr>
      <w:rFonts w:ascii="Tahoma" w:hAnsi="Tahoma" w:cs="Tahoma"/>
      <w:b/>
      <w:bCs/>
    </w:rPr>
  </w:style>
  <w:style w:type="paragraph" w:styleId="Zkladntext3">
    <w:name w:val="Body Text 3"/>
    <w:basedOn w:val="Normln"/>
    <w:rsid w:val="00844550"/>
    <w:pPr>
      <w:jc w:val="both"/>
    </w:pPr>
    <w:rPr>
      <w:rFonts w:ascii="Tahoma" w:hAnsi="Tahoma" w:cs="Tahoma"/>
      <w:b/>
      <w:bCs/>
      <w:i/>
      <w:iCs/>
    </w:rPr>
  </w:style>
  <w:style w:type="paragraph" w:styleId="Zkladntextodsazen">
    <w:name w:val="Body Text Indent"/>
    <w:basedOn w:val="Normln"/>
    <w:rsid w:val="00844550"/>
    <w:pPr>
      <w:ind w:left="360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rsid w:val="00844550"/>
    <w:pPr>
      <w:ind w:left="284" w:hanging="284"/>
      <w:jc w:val="both"/>
    </w:pPr>
    <w:rPr>
      <w:rFonts w:ascii="Tahoma" w:hAnsi="Tahoma" w:cs="Tahoma"/>
      <w:b/>
      <w:bCs/>
      <w:i/>
      <w:iCs/>
      <w:u w:val="single"/>
    </w:rPr>
  </w:style>
  <w:style w:type="character" w:styleId="Hypertextovodkaz">
    <w:name w:val="Hyperlink"/>
    <w:basedOn w:val="Standardnpsmoodstavce"/>
    <w:unhideWhenUsed/>
    <w:rsid w:val="004378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7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Zdeny Kaprálové a Mateřská škola Vrbátky</vt:lpstr>
    </vt:vector>
  </TitlesOfParts>
  <Company>Základní škola Zdeny Kaprálové a MŠ Vrbátky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Zdeny Kaprálové a Mateřská škola Vrbátky</dc:title>
  <dc:creator>Dohnal</dc:creator>
  <cp:lastModifiedBy>Vlasta Hrbatová</cp:lastModifiedBy>
  <cp:revision>5</cp:revision>
  <cp:lastPrinted>2024-06-26T11:17:00Z</cp:lastPrinted>
  <dcterms:created xsi:type="dcterms:W3CDTF">2024-06-24T09:46:00Z</dcterms:created>
  <dcterms:modified xsi:type="dcterms:W3CDTF">2024-06-26T11:21:00Z</dcterms:modified>
</cp:coreProperties>
</file>